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02" w:rsidRDefault="005D6C44" w:rsidP="00C87C4A">
      <w:pPr>
        <w:spacing w:after="0" w:line="240" w:lineRule="auto"/>
        <w:rPr>
          <w:b/>
        </w:rPr>
      </w:pPr>
    </w:p>
    <w:p w:rsidR="00C87C4A" w:rsidRDefault="005D6C44" w:rsidP="00C87C4A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Progress TAMP Phase 1 – Yearly breakdown 2014/15 to 2019/20</w:t>
      </w:r>
    </w:p>
    <w:p w:rsidR="006C44EE" w:rsidRDefault="005D6C44"/>
    <w:tbl>
      <w:tblPr>
        <w:tblStyle w:val="TableGrid"/>
        <w:tblW w:w="13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4"/>
        <w:gridCol w:w="1077"/>
        <w:gridCol w:w="907"/>
        <w:gridCol w:w="1247"/>
        <w:gridCol w:w="1134"/>
        <w:gridCol w:w="1134"/>
        <w:gridCol w:w="1134"/>
        <w:gridCol w:w="907"/>
        <w:gridCol w:w="907"/>
        <w:gridCol w:w="941"/>
        <w:gridCol w:w="941"/>
        <w:gridCol w:w="941"/>
        <w:gridCol w:w="923"/>
      </w:tblGrid>
      <w:tr w:rsidR="00CF6DB7" w:rsidTr="006F3402">
        <w:trPr>
          <w:trHeight w:val="340"/>
        </w:trPr>
        <w:tc>
          <w:tcPr>
            <w:tcW w:w="13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Asset Category</w:t>
            </w:r>
          </w:p>
        </w:tc>
        <w:tc>
          <w:tcPr>
            <w:tcW w:w="10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Condition </w:t>
            </w: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Measure</w:t>
            </w:r>
          </w:p>
        </w:tc>
        <w:tc>
          <w:tcPr>
            <w:tcW w:w="55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44424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44424">
              <w:rPr>
                <w:rFonts w:cs="Arial"/>
                <w:b/>
                <w:color w:val="000000" w:themeColor="text1"/>
                <w:sz w:val="20"/>
                <w:szCs w:val="20"/>
              </w:rPr>
              <w:t>Service Standards</w:t>
            </w:r>
          </w:p>
        </w:tc>
        <w:tc>
          <w:tcPr>
            <w:tcW w:w="5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44424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44424">
              <w:rPr>
                <w:rFonts w:cs="Arial"/>
                <w:b/>
                <w:color w:val="000000" w:themeColor="text1"/>
                <w:sz w:val="20"/>
                <w:szCs w:val="20"/>
              </w:rPr>
              <w:t>Asset Condition</w:t>
            </w:r>
          </w:p>
        </w:tc>
      </w:tr>
      <w:tr w:rsidR="00CF6DB7" w:rsidTr="006F3402">
        <w:trPr>
          <w:trHeight w:val="228"/>
        </w:trPr>
        <w:tc>
          <w:tcPr>
            <w:tcW w:w="13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5D6C44" w:rsidP="008C61C9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90EB3">
              <w:rPr>
                <w:rFonts w:cs="Arial"/>
                <w:b/>
                <w:color w:val="FFFFFF" w:themeColor="background1"/>
                <w:sz w:val="16"/>
                <w:szCs w:val="16"/>
              </w:rPr>
              <w:t>POOR</w:t>
            </w:r>
          </w:p>
        </w:tc>
        <w:tc>
          <w:tcPr>
            <w:tcW w:w="12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960ADB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5"/>
                <w:szCs w:val="15"/>
              </w:rPr>
            </w:pPr>
            <w:r w:rsidRPr="00960ADB">
              <w:rPr>
                <w:rFonts w:cs="Arial"/>
                <w:b/>
                <w:color w:val="000000" w:themeColor="text1"/>
                <w:sz w:val="15"/>
                <w:szCs w:val="15"/>
              </w:rPr>
              <w:t>A</w:t>
            </w:r>
            <w:r w:rsidRPr="00960ADB">
              <w:rPr>
                <w:rFonts w:cs="Arial"/>
                <w:b/>
                <w:color w:val="000000" w:themeColor="text1"/>
                <w:sz w:val="15"/>
                <w:szCs w:val="15"/>
                <w:shd w:val="clear" w:color="auto" w:fill="FFC000"/>
              </w:rPr>
              <w:t>CCEPTABLE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395004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95004">
              <w:rPr>
                <w:rFonts w:cs="Arial"/>
                <w:b/>
                <w:color w:val="000000" w:themeColor="text1"/>
                <w:sz w:val="16"/>
                <w:szCs w:val="16"/>
              </w:rPr>
              <w:t>FAIR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395004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95004">
              <w:rPr>
                <w:rFonts w:cs="Arial"/>
                <w:b/>
                <w:color w:val="000000" w:themeColor="text1"/>
                <w:sz w:val="16"/>
                <w:szCs w:val="16"/>
              </w:rPr>
              <w:t>GOOD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395004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60ADB">
              <w:rPr>
                <w:rFonts w:cs="Arial"/>
                <w:b/>
                <w:color w:val="000000" w:themeColor="text1"/>
                <w:sz w:val="15"/>
                <w:szCs w:val="15"/>
              </w:rPr>
              <w:t>EXCELLENT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395004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95004">
              <w:rPr>
                <w:rFonts w:cs="Arial"/>
                <w:b/>
                <w:color w:val="000000" w:themeColor="text1"/>
                <w:sz w:val="18"/>
                <w:szCs w:val="18"/>
              </w:rPr>
              <w:t>2014/15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395004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95004">
              <w:rPr>
                <w:rFonts w:cs="Arial"/>
                <w:b/>
                <w:color w:val="000000" w:themeColor="text1"/>
                <w:sz w:val="18"/>
                <w:szCs w:val="18"/>
              </w:rPr>
              <w:t>2015/16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395004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95004">
              <w:rPr>
                <w:rFonts w:cs="Arial"/>
                <w:b/>
                <w:color w:val="000000" w:themeColor="text1"/>
                <w:sz w:val="18"/>
                <w:szCs w:val="18"/>
              </w:rPr>
              <w:t>2016/17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402" w:rsidRPr="00395004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95004">
              <w:rPr>
                <w:rFonts w:cs="Arial"/>
                <w:b/>
                <w:color w:val="000000" w:themeColor="text1"/>
                <w:sz w:val="18"/>
                <w:szCs w:val="18"/>
              </w:rPr>
              <w:t>2017/18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402" w:rsidRPr="00395004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95004">
              <w:rPr>
                <w:rFonts w:cs="Arial"/>
                <w:b/>
                <w:color w:val="000000" w:themeColor="text1"/>
                <w:sz w:val="18"/>
                <w:szCs w:val="18"/>
              </w:rPr>
              <w:t>2018/19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402" w:rsidRPr="00395004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95004">
              <w:rPr>
                <w:rFonts w:cs="Arial"/>
                <w:b/>
                <w:color w:val="000000" w:themeColor="text1"/>
                <w:sz w:val="18"/>
                <w:szCs w:val="18"/>
              </w:rPr>
              <w:t>2019/20</w:t>
            </w:r>
          </w:p>
        </w:tc>
      </w:tr>
      <w:tr w:rsidR="00CF6DB7" w:rsidTr="006F3402">
        <w:trPr>
          <w:trHeight w:val="227"/>
        </w:trPr>
        <w:tc>
          <w:tcPr>
            <w:tcW w:w="13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5D6C44" w:rsidP="008C61C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490EB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Start </w:t>
            </w:r>
            <w:r w:rsidRPr="00490EB3">
              <w:rPr>
                <w:rFonts w:cs="Arial"/>
                <w:color w:val="000000" w:themeColor="text1"/>
                <w:sz w:val="18"/>
                <w:szCs w:val="18"/>
              </w:rPr>
              <w:t>Year 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490EB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90EB3">
              <w:rPr>
                <w:rFonts w:cs="Arial"/>
                <w:color w:val="000000" w:themeColor="text1"/>
                <w:sz w:val="18"/>
                <w:szCs w:val="18"/>
              </w:rPr>
              <w:t xml:space="preserve">End </w:t>
            </w:r>
            <w:r w:rsidRPr="00490EB3">
              <w:rPr>
                <w:rFonts w:cs="Arial"/>
                <w:color w:val="000000" w:themeColor="text1"/>
                <w:sz w:val="18"/>
                <w:szCs w:val="18"/>
              </w:rPr>
              <w:t>Year 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490EB3" w:rsidRDefault="005D6C44" w:rsidP="008C61C9">
            <w:pPr>
              <w:jc w:val="center"/>
              <w:rPr>
                <w:color w:val="000000" w:themeColor="text1"/>
              </w:rPr>
            </w:pPr>
            <w:r w:rsidRPr="00490EB3">
              <w:rPr>
                <w:rFonts w:cs="Arial"/>
                <w:color w:val="000000" w:themeColor="text1"/>
                <w:sz w:val="18"/>
                <w:szCs w:val="18"/>
              </w:rPr>
              <w:t>End Year 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490EB3" w:rsidRDefault="005D6C44" w:rsidP="008C61C9">
            <w:pPr>
              <w:jc w:val="center"/>
              <w:rPr>
                <w:color w:val="000000" w:themeColor="text1"/>
              </w:rPr>
            </w:pPr>
            <w:r w:rsidRPr="00490EB3">
              <w:rPr>
                <w:rFonts w:cs="Arial"/>
                <w:color w:val="000000" w:themeColor="text1"/>
                <w:sz w:val="18"/>
                <w:szCs w:val="18"/>
              </w:rPr>
              <w:t>End Year 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490EB3" w:rsidRDefault="005D6C44" w:rsidP="008C61C9">
            <w:pPr>
              <w:jc w:val="center"/>
              <w:rPr>
                <w:color w:val="000000" w:themeColor="text1"/>
              </w:rPr>
            </w:pPr>
            <w:r w:rsidRPr="00490EB3">
              <w:rPr>
                <w:rFonts w:cs="Arial"/>
                <w:color w:val="000000" w:themeColor="text1"/>
                <w:sz w:val="18"/>
                <w:szCs w:val="18"/>
              </w:rPr>
              <w:t>End Year 4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490EB3" w:rsidRDefault="005D6C44" w:rsidP="008C61C9">
            <w:pPr>
              <w:jc w:val="center"/>
              <w:rPr>
                <w:color w:val="000000" w:themeColor="text1"/>
              </w:rPr>
            </w:pPr>
            <w:r w:rsidRPr="00490EB3">
              <w:rPr>
                <w:rFonts w:cs="Arial"/>
                <w:color w:val="000000" w:themeColor="text1"/>
                <w:sz w:val="18"/>
                <w:szCs w:val="18"/>
              </w:rPr>
              <w:t>End Year 5</w:t>
            </w:r>
          </w:p>
        </w:tc>
      </w:tr>
      <w:tr w:rsidR="00CF6DB7" w:rsidTr="006F3402">
        <w:trPr>
          <w:trHeight w:val="283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A Roads</w:t>
            </w:r>
          </w:p>
        </w:tc>
        <w:tc>
          <w:tcPr>
            <w:tcW w:w="10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% RED / AMBER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5D6C44" w:rsidP="008C61C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90EB3">
              <w:rPr>
                <w:rFonts w:cs="Arial"/>
                <w:b/>
                <w:color w:val="FFFFFF" w:themeColor="background1"/>
                <w:sz w:val="18"/>
                <w:szCs w:val="18"/>
              </w:rPr>
              <w:t>&gt;25%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- 16%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- 11%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- 6%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≤5%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FFFFFF" w:themeColor="background1"/>
                <w:sz w:val="18"/>
                <w:szCs w:val="18"/>
              </w:rPr>
              <w:t>30.37%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23.92%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23.08%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22.29%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21.51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23.13%</w:t>
            </w:r>
          </w:p>
        </w:tc>
      </w:tr>
      <w:tr w:rsidR="00CF6DB7" w:rsidTr="006F3402">
        <w:trPr>
          <w:trHeight w:val="283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B Roads</w:t>
            </w: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20337B" w:rsidRDefault="005D6C44" w:rsidP="008C61C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0337B">
              <w:rPr>
                <w:rFonts w:cs="Arial"/>
                <w:b/>
                <w:color w:val="FFFFFF" w:themeColor="background1"/>
                <w:sz w:val="18"/>
                <w:szCs w:val="18"/>
              </w:rPr>
              <w:t>&gt;40%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- 21%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- 16%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- 6%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≤5%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36.01%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28.10%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26.27%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24.65%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23.97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26.26%</w:t>
            </w:r>
          </w:p>
        </w:tc>
      </w:tr>
      <w:tr w:rsidR="00CF6DB7" w:rsidTr="006F3402">
        <w:trPr>
          <w:trHeight w:val="283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C Roads</w:t>
            </w: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20337B" w:rsidRDefault="005D6C44" w:rsidP="008C61C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0337B">
              <w:rPr>
                <w:rFonts w:cs="Arial"/>
                <w:b/>
                <w:color w:val="FFFFFF" w:themeColor="background1"/>
                <w:sz w:val="18"/>
                <w:szCs w:val="18"/>
              </w:rPr>
              <w:t>&gt;50%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50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- 31%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- 21%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 xml:space="preserve"> - 11%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≤10%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38.59%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30.62%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34.26%</w:t>
            </w:r>
            <w:r w:rsidRPr="004E4903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32.04%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29.80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31.03%</w:t>
            </w:r>
          </w:p>
        </w:tc>
      </w:tr>
      <w:tr w:rsidR="00CF6DB7" w:rsidTr="006F3402"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Residential Unclass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ified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% RED / AMBER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20337B" w:rsidRDefault="005D6C44" w:rsidP="008C61C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0337B">
              <w:rPr>
                <w:rFonts w:cs="Arial"/>
                <w:b/>
                <w:color w:val="FFFFFF" w:themeColor="background1"/>
                <w:sz w:val="18"/>
                <w:szCs w:val="18"/>
              </w:rPr>
              <w:t>&gt;40%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20337B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%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29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20337B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28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%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19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20337B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18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%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14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3402" w:rsidRPr="0020337B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&lt;14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02" w:rsidRPr="00395004" w:rsidRDefault="005D6C44" w:rsidP="008C61C9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Condition data not collected – new service standard to be set in Phase 2 </w:t>
            </w:r>
          </w:p>
        </w:tc>
      </w:tr>
      <w:tr w:rsidR="00CF6DB7" w:rsidTr="006F3402">
        <w:trPr>
          <w:trHeight w:val="563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Rural Unclass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ified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% RED / AMBER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20337B" w:rsidRDefault="005D6C44" w:rsidP="008C61C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0337B">
              <w:rPr>
                <w:rFonts w:cs="Arial"/>
                <w:b/>
                <w:color w:val="FFFFFF" w:themeColor="background1"/>
                <w:sz w:val="18"/>
                <w:szCs w:val="18"/>
              </w:rPr>
              <w:t>&gt;40%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20337B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%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29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20337B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28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%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19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20337B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18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%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14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3402" w:rsidRPr="0020337B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0337B">
              <w:rPr>
                <w:rFonts w:cs="Arial"/>
                <w:color w:val="000000" w:themeColor="text1"/>
                <w:sz w:val="18"/>
                <w:szCs w:val="18"/>
              </w:rPr>
              <w:t>&lt;14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5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CF6DB7" w:rsidTr="006F3402">
        <w:tc>
          <w:tcPr>
            <w:tcW w:w="13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Footways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N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umber of</w:t>
            </w: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. defects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20337B" w:rsidRDefault="005D6C44" w:rsidP="008C61C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0337B">
              <w:rPr>
                <w:rFonts w:cs="Arial"/>
                <w:b/>
                <w:color w:val="FFFFFF" w:themeColor="background1"/>
                <w:sz w:val="18"/>
                <w:szCs w:val="18"/>
              </w:rPr>
              <w:t>&gt;50,000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50,000 - 40,000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40,000 -15,000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15,000-10,000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&lt;10,000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22,171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13,533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13,037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7,142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5,430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10,585</w:t>
            </w:r>
          </w:p>
        </w:tc>
      </w:tr>
      <w:tr w:rsidR="00CF6DB7" w:rsidTr="006F3402">
        <w:trPr>
          <w:trHeight w:val="283"/>
        </w:trPr>
        <w:tc>
          <w:tcPr>
            <w:tcW w:w="13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N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umber of </w:t>
            </w: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claims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5D6C44" w:rsidP="008C61C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90EB3">
              <w:rPr>
                <w:rFonts w:cs="Arial"/>
                <w:b/>
                <w:color w:val="FFFFFF" w:themeColor="background1"/>
                <w:sz w:val="18"/>
                <w:szCs w:val="18"/>
              </w:rPr>
              <w:t>&gt;600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500-400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400-250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250-150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&lt;150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8D038A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D038A">
              <w:rPr>
                <w:rFonts w:cs="Arial"/>
                <w:color w:val="000000" w:themeColor="text1"/>
                <w:sz w:val="16"/>
                <w:szCs w:val="16"/>
              </w:rPr>
              <w:t xml:space="preserve">Not </w:t>
            </w:r>
            <w:r w:rsidRPr="008D038A">
              <w:rPr>
                <w:rFonts w:cs="Arial"/>
                <w:color w:val="000000" w:themeColor="text1"/>
                <w:sz w:val="16"/>
                <w:szCs w:val="16"/>
              </w:rPr>
              <w:t>Available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8D038A" w:rsidRDefault="005D6C44" w:rsidP="008C61C9">
            <w:pPr>
              <w:jc w:val="center"/>
            </w:pPr>
            <w:r w:rsidRPr="008D038A">
              <w:rPr>
                <w:rFonts w:cs="Arial"/>
                <w:color w:val="000000" w:themeColor="text1"/>
                <w:sz w:val="16"/>
                <w:szCs w:val="16"/>
              </w:rPr>
              <w:t>Not Available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8D038A" w:rsidRDefault="005D6C44" w:rsidP="008C61C9">
            <w:pPr>
              <w:jc w:val="center"/>
            </w:pPr>
            <w:r w:rsidRPr="008D038A">
              <w:rPr>
                <w:rFonts w:cs="Arial"/>
                <w:color w:val="000000" w:themeColor="text1"/>
                <w:sz w:val="16"/>
                <w:szCs w:val="16"/>
              </w:rPr>
              <w:t>Not Available</w:t>
            </w:r>
          </w:p>
        </w:tc>
      </w:tr>
      <w:tr w:rsidR="00CF6DB7" w:rsidTr="006F3402">
        <w:trPr>
          <w:trHeight w:val="454"/>
        </w:trPr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Bridges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and similar Structures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Bridge Condition Index (Ave.)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5D6C44" w:rsidP="008C61C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90EB3">
              <w:rPr>
                <w:rFonts w:cs="Arial"/>
                <w:b/>
                <w:color w:val="FFFFFF" w:themeColor="background1"/>
                <w:sz w:val="18"/>
                <w:szCs w:val="18"/>
              </w:rPr>
              <w:t>&lt;40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40-60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60-79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80-90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&gt;90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89.99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90.19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89.75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89.67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89.78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89.60</w:t>
            </w:r>
          </w:p>
        </w:tc>
      </w:tr>
      <w:tr w:rsidR="00CF6DB7" w:rsidTr="006F3402"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Street Lighting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 xml:space="preserve">% of high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&amp; </w:t>
            </w: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medium risk columns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5D6C44" w:rsidP="008C61C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90EB3">
              <w:rPr>
                <w:rFonts w:cs="Arial"/>
                <w:b/>
                <w:color w:val="FFFFFF" w:themeColor="background1"/>
                <w:sz w:val="18"/>
                <w:szCs w:val="18"/>
              </w:rPr>
              <w:t>&gt;35%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-35%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-25%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-20%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-10%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23.15%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17.72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20.01%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16.15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15.66%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22.67%</w:t>
            </w:r>
          </w:p>
        </w:tc>
      </w:tr>
      <w:tr w:rsidR="00CF6DB7" w:rsidTr="006F3402"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b/>
                <w:color w:val="000000" w:themeColor="text1"/>
                <w:sz w:val="18"/>
                <w:szCs w:val="18"/>
              </w:rPr>
              <w:t>Traffic Signals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402" w:rsidRPr="00E1340F" w:rsidRDefault="005D6C44" w:rsidP="008C61C9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1340F">
              <w:rPr>
                <w:rFonts w:cs="Arial"/>
                <w:color w:val="000000" w:themeColor="text1"/>
                <w:sz w:val="18"/>
                <w:szCs w:val="18"/>
              </w:rPr>
              <w:t>% of units beyond design life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5D6C44" w:rsidP="008C61C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90EB3">
              <w:rPr>
                <w:rFonts w:cs="Arial"/>
                <w:b/>
                <w:color w:val="FFFFFF" w:themeColor="background1"/>
                <w:sz w:val="18"/>
                <w:szCs w:val="18"/>
              </w:rPr>
              <w:t>&gt;40%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-40%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20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-30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 w:themeFill="accent3" w:themeFillTint="99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10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-20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&lt;10%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32.80%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30.31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4E4903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903">
              <w:rPr>
                <w:rFonts w:cs="Arial"/>
                <w:color w:val="000000" w:themeColor="text1"/>
                <w:sz w:val="18"/>
                <w:szCs w:val="18"/>
              </w:rPr>
              <w:t>30.31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A430AF" w:rsidRDefault="005D6C44" w:rsidP="008C61C9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430AF">
              <w:rPr>
                <w:rFonts w:cs="Arial"/>
                <w:color w:val="FFFFFF" w:themeColor="background1"/>
                <w:sz w:val="18"/>
                <w:szCs w:val="18"/>
              </w:rPr>
              <w:t>46.73%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6F3402" w:rsidRPr="00490EB3" w:rsidRDefault="005D6C44" w:rsidP="008C61C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90EB3">
              <w:rPr>
                <w:rFonts w:cs="Arial"/>
                <w:b/>
                <w:color w:val="FFFFFF" w:themeColor="background1"/>
                <w:sz w:val="18"/>
                <w:szCs w:val="18"/>
              </w:rPr>
              <w:t>47.79%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F3402" w:rsidRPr="00960ADB" w:rsidRDefault="005D6C44" w:rsidP="008C61C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960ADB">
              <w:rPr>
                <w:rFonts w:cs="Arial"/>
                <w:color w:val="000000" w:themeColor="text1"/>
                <w:sz w:val="18"/>
                <w:szCs w:val="18"/>
              </w:rPr>
              <w:t>36.36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C87C4A" w:rsidRDefault="005D6C44"/>
    <w:sectPr w:rsidR="00C87C4A" w:rsidSect="00C87C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B7"/>
    <w:rsid w:val="005D6C44"/>
    <w:rsid w:val="00A74617"/>
    <w:rsid w:val="00C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0F7B"/>
  <w15:docId w15:val="{0FF2B5A0-A125-4A89-97A2-50742F5D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Binks, Paul</dc:creator>
  <cp:lastModifiedBy>Gorman, Dave</cp:lastModifiedBy>
  <cp:revision>8</cp:revision>
  <dcterms:created xsi:type="dcterms:W3CDTF">2020-09-14T15:54:00Z</dcterms:created>
  <dcterms:modified xsi:type="dcterms:W3CDTF">2020-10-14T15:03:00Z</dcterms:modified>
</cp:coreProperties>
</file>